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3A" w:rsidRDefault="00FF3D3A">
      <w:pPr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60"/>
      </w:tblGrid>
      <w:tr w:rsidR="00FF3D3A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Nom EES         : Université Ibn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Khaldoun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de Tiaret</w:t>
            </w:r>
          </w:p>
          <w:p w:rsidR="00FF3D3A" w:rsidRDefault="00D50749" w:rsidP="00F41E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Département : Biologie</w:t>
            </w:r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62"/>
      </w:tblGrid>
      <w:tr w:rsidR="00FF3D3A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SYLLABUS DE LA MATIERE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(à publier dans le site Web de l’institution)</w:t>
            </w:r>
          </w:p>
        </w:tc>
      </w:tr>
      <w:tr w:rsidR="00FF3D3A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36"/>
              </w:rPr>
              <w:t>Biostatistiques</w:t>
            </w:r>
            <w:proofErr w:type="spellEnd"/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FF3D3A"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ENSEIGNANT DU COURS MAGISTRAL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FF3D3A" w:rsidRDefault="00D7466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Kaddar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Bachir</w:t>
            </w:r>
          </w:p>
        </w:tc>
      </w:tr>
      <w:tr w:rsidR="00FF3D3A">
        <w:trPr>
          <w:trHeight w:val="1"/>
        </w:trPr>
        <w:tc>
          <w:tcPr>
            <w:tcW w:w="4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FF3D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Réception des étudiants par semaine</w:t>
            </w:r>
          </w:p>
        </w:tc>
      </w:tr>
      <w:tr w:rsidR="00FF3D3A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bachir.kaddar@univ-tiaret.dz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9h30</w:t>
            </w:r>
          </w:p>
        </w:tc>
      </w:tr>
      <w:tr w:rsidR="00FF3D3A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de bureau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     \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    \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FF3D3A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secrétariat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     \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    \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FF3D3A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Autre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personnel: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 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perso.</w:t>
            </w:r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361"/>
        <w:gridCol w:w="1642"/>
        <w:gridCol w:w="867"/>
        <w:gridCol w:w="867"/>
        <w:gridCol w:w="857"/>
        <w:gridCol w:w="866"/>
        <w:gridCol w:w="859"/>
        <w:gridCol w:w="859"/>
      </w:tblGrid>
      <w:tr w:rsidR="00FF3D3A">
        <w:trPr>
          <w:trHeight w:val="1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TRAVAUX DIRIGES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(Réception des étudiants par semaine)</w:t>
            </w:r>
          </w:p>
        </w:tc>
      </w:tr>
      <w:tr w:rsidR="00FF3D3A"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Bureau/salle réception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FF3D3A"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FF3D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FF3D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Kaddar</w:t>
            </w:r>
            <w:proofErr w:type="spellEnd"/>
            <w:r>
              <w:rPr>
                <w:rFonts w:ascii="Calibri" w:eastAsia="Calibri" w:hAnsi="Calibri" w:cs="Calibri"/>
              </w:rPr>
              <w:t xml:space="preserve"> Bachir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Salle 1, 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Pavillon b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11h00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   \  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  \   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\    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  \   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366"/>
        <w:gridCol w:w="1644"/>
        <w:gridCol w:w="860"/>
        <w:gridCol w:w="865"/>
        <w:gridCol w:w="858"/>
        <w:gridCol w:w="865"/>
        <w:gridCol w:w="860"/>
        <w:gridCol w:w="860"/>
      </w:tblGrid>
      <w:tr w:rsidR="00FF3D3A">
        <w:trPr>
          <w:trHeight w:val="1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TRAVAUX PRATIQUES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(Réception des étudiants par semaine)</w:t>
            </w:r>
          </w:p>
        </w:tc>
      </w:tr>
      <w:tr w:rsidR="00FF3D3A"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Bureau/salle réception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FF3D3A"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FF3D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F3D3A" w:rsidRDefault="00FF3D3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547"/>
        <w:gridCol w:w="6513"/>
      </w:tblGrid>
      <w:tr w:rsidR="00FF3D3A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DESCRIPTIF DU COURS</w:t>
            </w: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Objectif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L'étude d'un ensemble de méthodes statistiques pour analyser les </w:t>
            </w:r>
            <w:r>
              <w:rPr>
                <w:rFonts w:ascii="Calibri" w:eastAsia="Calibri" w:hAnsi="Calibri" w:cs="Calibri"/>
              </w:rPr>
              <w:lastRenderedPageBreak/>
              <w:t>données biologiques.</w:t>
            </w:r>
          </w:p>
          <w:p w:rsidR="00FF3D3A" w:rsidRDefault="00FF3D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Type Unité Enseignement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    UE méthodologie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 succinct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Rappels sur les statistiques descriptives;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Inférence Statistique;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2.1. Méthodes d'estimation;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2.2. Tests d'hypothèse;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Analyse de la variance (ANOVA);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Analyse de corrélation et de régression;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ACP et AFC.</w:t>
            </w:r>
          </w:p>
          <w:p w:rsidR="00FF3D3A" w:rsidRDefault="00FF3D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Crédits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   4  </w:t>
            </w: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Coefficient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   2  </w:t>
            </w: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Pondération Participation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30% (réponse aux questions, passage au tableau, résoudre fiche TD).</w:t>
            </w: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Pondération Assiduité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20% (assiduité, présence).   </w:t>
            </w:r>
          </w:p>
        </w:tc>
      </w:tr>
      <w:tr w:rsidR="00FF3D3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Calcul Moyenne C.C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  50% TD + 50% Contrôle continu.   </w:t>
            </w:r>
          </w:p>
        </w:tc>
      </w:tr>
      <w:tr w:rsidR="00FF3D3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Compétences visées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Maîtriser les méthodes de </w:t>
            </w:r>
            <w:proofErr w:type="spellStart"/>
            <w:r>
              <w:rPr>
                <w:rFonts w:ascii="Calibri" w:eastAsia="Calibri" w:hAnsi="Calibri" w:cs="Calibri"/>
              </w:rPr>
              <w:t>biostatistiques</w:t>
            </w:r>
            <w:proofErr w:type="spellEnd"/>
            <w:r>
              <w:rPr>
                <w:rFonts w:ascii="Calibri" w:eastAsia="Calibri" w:hAnsi="Calibri" w:cs="Calibri"/>
              </w:rPr>
              <w:t xml:space="preserve"> pour étudier et analyser les données biologiques.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80"/>
        <w:gridCol w:w="953"/>
        <w:gridCol w:w="857"/>
        <w:gridCol w:w="1001"/>
        <w:gridCol w:w="1433"/>
        <w:gridCol w:w="1396"/>
        <w:gridCol w:w="1500"/>
        <w:gridCol w:w="1158"/>
      </w:tblGrid>
      <w:tr w:rsidR="00FF3D3A"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EVALUATION DES CONTROLES CONTINUS DE CONNAISSANCES</w:t>
            </w:r>
          </w:p>
        </w:tc>
      </w:tr>
      <w:tr w:rsidR="00FF3D3A"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PREMIER CONTROLE DE CONNAISSANCES</w:t>
            </w:r>
          </w:p>
        </w:tc>
      </w:tr>
      <w:tr w:rsidR="00FF3D3A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Echange après évaluation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dateConsult</w:t>
            </w:r>
            <w:proofErr w:type="spellEnd"/>
            <w:r>
              <w:rPr>
                <w:rFonts w:ascii="Calibri" w:eastAsia="Calibri" w:hAnsi="Calibri" w:cs="Calibri"/>
              </w:rPr>
              <w:t>. copie)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FF3D3A">
        <w:trPr>
          <w:gridAfter w:val="1"/>
          <w:wAfter w:w="1158" w:type="dxa"/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18-04     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Mardi 12h00</w:t>
            </w: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minute     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Non   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</w:tr>
      <w:tr w:rsidR="00FF3D3A"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DEUXIEME CONTROLE DE CONNAISSANCES</w:t>
            </w:r>
          </w:p>
        </w:tc>
      </w:tr>
      <w:tr w:rsidR="00FF3D3A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Echange après évaluation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(date consultation copies)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FF3D3A">
        <w:trPr>
          <w:gridAfter w:val="1"/>
          <w:wAfter w:w="1158" w:type="dxa"/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25-04     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Mardi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12h00</w:t>
            </w: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minute     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E  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Non   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FF3D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</w:tr>
    </w:tbl>
    <w:p w:rsidR="00FF3D3A" w:rsidRDefault="00D5074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Type : E=écrit, EI=exposé individuel, EC=exposé en classe, EX=expérimentation, QCM</w:t>
      </w:r>
    </w:p>
    <w:p w:rsidR="00FF3D3A" w:rsidRDefault="00D5074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Critères évaluation </w:t>
      </w:r>
      <w:proofErr w:type="gramStart"/>
      <w:r>
        <w:rPr>
          <w:rFonts w:ascii="Calibri" w:eastAsia="Calibri" w:hAnsi="Calibri" w:cs="Calibri"/>
        </w:rPr>
        <w:t>:A</w:t>
      </w:r>
      <w:proofErr w:type="gramEnd"/>
      <w:r>
        <w:rPr>
          <w:rFonts w:ascii="Calibri" w:eastAsia="Calibri" w:hAnsi="Calibri" w:cs="Calibri"/>
        </w:rPr>
        <w:t>=Analyse, S=</w:t>
      </w:r>
      <w:proofErr w:type="spellStart"/>
      <w:r>
        <w:rPr>
          <w:rFonts w:ascii="Calibri" w:eastAsia="Calibri" w:hAnsi="Calibri" w:cs="Calibri"/>
        </w:rPr>
        <w:t>synthèse,AR</w:t>
      </w:r>
      <w:proofErr w:type="spellEnd"/>
      <w:r>
        <w:rPr>
          <w:rFonts w:ascii="Calibri" w:eastAsia="Calibri" w:hAnsi="Calibri" w:cs="Calibri"/>
        </w:rPr>
        <w:t>=argumentation, D=démarche, R=résultats</w:t>
      </w:r>
    </w:p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2"/>
        <w:gridCol w:w="6938"/>
      </w:tblGrid>
      <w:tr w:rsidR="00FF3D3A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EQUIPEMENTS ET MATERIELS UTILISES</w:t>
            </w:r>
          </w:p>
        </w:tc>
      </w:tr>
      <w:tr w:rsidR="00FF3D3A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Adresses Plateformes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Moodle</w:t>
            </w:r>
          </w:p>
        </w:tc>
      </w:tr>
      <w:tr w:rsidR="00FF3D3A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Noms Applications (Web, réseau local)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MICROSOFT EXCEL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SPSS STATISTICS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STATISTICA</w:t>
            </w:r>
          </w:p>
        </w:tc>
      </w:tr>
      <w:tr w:rsidR="00FF3D3A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Polycopiés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</w:t>
            </w:r>
            <w:r>
              <w:rPr>
                <w:rFonts w:ascii="LiberationSerif-Bold" w:eastAsia="LiberationSerif-Bold" w:hAnsi="LiberationSerif-Bold" w:cs="LiberationSerif-Bold"/>
                <w:sz w:val="24"/>
              </w:rPr>
              <w:t xml:space="preserve">Cours et Exercices de </w:t>
            </w:r>
            <w:proofErr w:type="spellStart"/>
            <w:r>
              <w:rPr>
                <w:rFonts w:ascii="LiberationSerif-Bold" w:eastAsia="LiberationSerif-Bold" w:hAnsi="LiberationSerif-Bold" w:cs="LiberationSerif-Bold"/>
                <w:sz w:val="24"/>
              </w:rPr>
              <w:t>Biostatistiques</w:t>
            </w:r>
            <w:proofErr w:type="spellEnd"/>
            <w:r>
              <w:rPr>
                <w:rFonts w:ascii="Calibri" w:eastAsia="Calibri" w:hAnsi="Calibri" w:cs="Calibri"/>
              </w:rPr>
              <w:t>  </w:t>
            </w:r>
          </w:p>
          <w:p w:rsidR="00FF3D3A" w:rsidRDefault="00D50749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laboratoires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protection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sorties sur le terrain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689"/>
        <w:gridCol w:w="6371"/>
      </w:tblGrid>
      <w:tr w:rsidR="00FF3D3A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 ATTENTES</w:t>
            </w:r>
          </w:p>
        </w:tc>
      </w:tr>
      <w:tr w:rsidR="00FF3D3A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Attendues des étudiants (Participation-implication)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Les étudiants sont assidus et participent.    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Attentes de l’enseignant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 xml:space="preserve">Maîtrise les méthodes de </w:t>
            </w:r>
            <w:proofErr w:type="spellStart"/>
            <w:r>
              <w:rPr>
                <w:rFonts w:ascii="Calibri" w:eastAsia="Calibri" w:hAnsi="Calibri" w:cs="Calibri"/>
              </w:rPr>
              <w:t>biostatistiques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FF3D3A" w:rsidRDefault="00FF3D3A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689"/>
        <w:gridCol w:w="6371"/>
      </w:tblGrid>
      <w:tr w:rsidR="00FF3D3A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BIBLIOGRAPHIE</w:t>
            </w:r>
          </w:p>
        </w:tc>
      </w:tr>
      <w:tr w:rsidR="00FF3D3A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Livres et ressources numériques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Mathématiques et statistique pour les sciences de la nature;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Méthodes statistiques;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cours de </w:t>
            </w:r>
            <w:proofErr w:type="spellStart"/>
            <w:r>
              <w:rPr>
                <w:rFonts w:ascii="Calibri" w:eastAsia="Calibri" w:hAnsi="Calibri" w:cs="Calibri"/>
              </w:rPr>
              <w:t>biostati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stique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Méthodes statistiques - Médecine, biologie.     </w:t>
            </w:r>
          </w:p>
        </w:tc>
      </w:tr>
      <w:tr w:rsidR="00FF3D3A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Articles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Polycopiés</w:t>
            </w:r>
          </w:p>
          <w:p w:rsidR="00FF3D3A" w:rsidRDefault="00FF3D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F3D3A" w:rsidRDefault="00FF3D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  <w:r>
              <w:rPr>
                <w:rFonts w:ascii="LiberationSerif-Bold" w:eastAsia="LiberationSerif-Bold" w:hAnsi="LiberationSerif-Bold" w:cs="LiberationSerif-Bold"/>
                <w:sz w:val="24"/>
              </w:rPr>
              <w:t xml:space="preserve">Cours et Exercices de </w:t>
            </w:r>
            <w:proofErr w:type="spellStart"/>
            <w:r>
              <w:rPr>
                <w:rFonts w:ascii="LiberationSerif-Bold" w:eastAsia="LiberationSerif-Bold" w:hAnsi="LiberationSerif-Bold" w:cs="LiberationSerif-Bold"/>
                <w:sz w:val="24"/>
              </w:rPr>
              <w:t>Biostatistiques</w:t>
            </w:r>
            <w:proofErr w:type="spellEnd"/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FF3D3A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Sites Web</w:t>
            </w:r>
          </w:p>
          <w:p w:rsidR="00FF3D3A" w:rsidRDefault="00FF3D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D3A" w:rsidRDefault="00D079D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 w:rsidR="00D50749">
                <w:rPr>
                  <w:rFonts w:ascii="Calibri" w:eastAsia="Calibri" w:hAnsi="Calibri" w:cs="Calibri"/>
                  <w:color w:val="0000FF"/>
                  <w:u w:val="single"/>
                </w:rPr>
                <w:t>https://elearn.univ-tlemcen.dz/course/info.php?id=400</w:t>
              </w:r>
            </w:hyperlink>
          </w:p>
          <w:p w:rsidR="00FF3D3A" w:rsidRDefault="00D079D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 w:rsidR="00D50749">
                <w:rPr>
                  <w:rFonts w:ascii="Calibri" w:eastAsia="Calibri" w:hAnsi="Calibri" w:cs="Calibri"/>
                  <w:color w:val="0000FF"/>
                  <w:u w:val="single"/>
                </w:rPr>
                <w:t>https://biosciencesco.fr/formations/bioinformatique-biostatistiques/les-statistiques-pour-les-biologistes-comprendre-choisir-et-exprimer/</w:t>
              </w:r>
            </w:hyperlink>
          </w:p>
          <w:p w:rsidR="00FF3D3A" w:rsidRDefault="00D079D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 w:rsidR="00D50749">
                <w:rPr>
                  <w:rFonts w:ascii="Calibri" w:eastAsia="Calibri" w:hAnsi="Calibri" w:cs="Calibri"/>
                  <w:color w:val="0000FF"/>
                  <w:u w:val="single"/>
                </w:rPr>
                <w:t>https://telum.umc.edu.dz/enrol/index.php?id=105</w:t>
              </w:r>
            </w:hyperlink>
            <w:r w:rsidR="00D50749"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FF3D3A" w:rsidRDefault="00D507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FF3D3A" w:rsidRDefault="00D50749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Cachet humide du département</w:t>
      </w:r>
    </w:p>
    <w:p w:rsidR="00D74664" w:rsidRDefault="00D74664">
      <w:pPr>
        <w:jc w:val="center"/>
        <w:rPr>
          <w:rFonts w:ascii="Calibri" w:eastAsia="Calibri" w:hAnsi="Calibri" w:cs="Calibri"/>
          <w:b/>
          <w:u w:val="single"/>
        </w:rPr>
      </w:pPr>
      <w:r>
        <w:object w:dxaOrig="1785" w:dyaOrig="2115">
          <v:rect id="rectole0000000000" o:spid="_x0000_i1025" style="width:81pt;height:91.5pt" o:ole="" o:preferrelative="t" stroked="f">
            <v:imagedata r:id="rId8" o:title=""/>
          </v:rect>
          <o:OLEObject Type="Embed" ProgID="StaticMetafile" ShapeID="rectole0000000000" DrawAspect="Content" ObjectID="_1742164943" r:id="rId9"/>
        </w:object>
      </w:r>
    </w:p>
    <w:p w:rsidR="00FF3D3A" w:rsidRDefault="00FF3D3A">
      <w:pPr>
        <w:rPr>
          <w:rFonts w:ascii="Calibri" w:eastAsia="Calibri" w:hAnsi="Calibri" w:cs="Calibri"/>
        </w:rPr>
      </w:pPr>
    </w:p>
    <w:sectPr w:rsidR="00FF3D3A" w:rsidSect="00D746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232"/>
    <w:multiLevelType w:val="multilevel"/>
    <w:tmpl w:val="F8AEB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3D3A"/>
    <w:rsid w:val="001A0F12"/>
    <w:rsid w:val="00D079D8"/>
    <w:rsid w:val="00D50749"/>
    <w:rsid w:val="00D74664"/>
    <w:rsid w:val="00F41E00"/>
    <w:rsid w:val="00FF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lum.umc.edu.dz/enrol/index.php?id=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sciencesco.fr/formations/bioinformatique-biostatistiques/les-statistiques-pour-les-biologistes-comprendre-choisir-et-exprim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univ-tlemcen.dz/course/info.php?id=4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3821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SNV</cp:lastModifiedBy>
  <cp:revision>5</cp:revision>
  <dcterms:created xsi:type="dcterms:W3CDTF">2023-04-02T14:24:00Z</dcterms:created>
  <dcterms:modified xsi:type="dcterms:W3CDTF">2023-04-05T00:55:00Z</dcterms:modified>
</cp:coreProperties>
</file>